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77" w:rsidRDefault="0053703D" w:rsidP="001E7D77">
      <w:pPr>
        <w:pStyle w:val="a5"/>
        <w:spacing w:line="276" w:lineRule="auto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8286750"/>
            <wp:effectExtent l="0" t="0" r="9525" b="0"/>
            <wp:docPr id="1" name="Рисунок 1" descr="C:\Users\User\Desktop\Untitled.FR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AA" w:rsidRDefault="00BF42AA" w:rsidP="009C54FE">
      <w:pPr>
        <w:pStyle w:val="a5"/>
        <w:spacing w:line="276" w:lineRule="auto"/>
        <w:jc w:val="center"/>
        <w:rPr>
          <w:rStyle w:val="a3"/>
          <w:b w:val="0"/>
          <w:color w:val="000000"/>
          <w:sz w:val="28"/>
          <w:szCs w:val="28"/>
        </w:rPr>
      </w:pPr>
    </w:p>
    <w:p w:rsidR="0053703D" w:rsidRDefault="0053703D" w:rsidP="009C54FE">
      <w:pPr>
        <w:pStyle w:val="a5"/>
        <w:spacing w:line="276" w:lineRule="auto"/>
        <w:jc w:val="center"/>
        <w:rPr>
          <w:rStyle w:val="a3"/>
          <w:b w:val="0"/>
          <w:color w:val="000000"/>
          <w:sz w:val="28"/>
          <w:szCs w:val="28"/>
        </w:rPr>
      </w:pPr>
    </w:p>
    <w:p w:rsidR="0053703D" w:rsidRDefault="0053703D" w:rsidP="009C54FE">
      <w:pPr>
        <w:pStyle w:val="a5"/>
        <w:spacing w:line="276" w:lineRule="auto"/>
        <w:jc w:val="center"/>
        <w:rPr>
          <w:rStyle w:val="a3"/>
          <w:b w:val="0"/>
          <w:color w:val="000000"/>
          <w:sz w:val="28"/>
          <w:szCs w:val="28"/>
        </w:rPr>
      </w:pPr>
    </w:p>
    <w:p w:rsidR="0053703D" w:rsidRDefault="0053703D" w:rsidP="009C54FE">
      <w:pPr>
        <w:pStyle w:val="a5"/>
        <w:spacing w:line="276" w:lineRule="auto"/>
        <w:jc w:val="center"/>
        <w:rPr>
          <w:rStyle w:val="a3"/>
          <w:b w:val="0"/>
          <w:color w:val="000000"/>
          <w:sz w:val="28"/>
          <w:szCs w:val="28"/>
        </w:rPr>
      </w:pPr>
    </w:p>
    <w:p w:rsidR="0053703D" w:rsidRDefault="0053703D" w:rsidP="009C54FE">
      <w:pPr>
        <w:pStyle w:val="a5"/>
        <w:spacing w:line="276" w:lineRule="auto"/>
        <w:jc w:val="center"/>
        <w:rPr>
          <w:rStyle w:val="a3"/>
          <w:b w:val="0"/>
          <w:color w:val="000000"/>
          <w:sz w:val="28"/>
          <w:szCs w:val="28"/>
        </w:rPr>
      </w:pPr>
      <w:bookmarkStart w:id="0" w:name="_GoBack"/>
      <w:bookmarkEnd w:id="0"/>
    </w:p>
    <w:p w:rsidR="00BF42AA" w:rsidRPr="009C54FE" w:rsidRDefault="00BF42AA" w:rsidP="009C54FE">
      <w:pPr>
        <w:pStyle w:val="a5"/>
        <w:spacing w:line="276" w:lineRule="auto"/>
        <w:jc w:val="center"/>
        <w:rPr>
          <w:rStyle w:val="a3"/>
          <w:b w:val="0"/>
          <w:color w:val="000000"/>
          <w:sz w:val="28"/>
          <w:szCs w:val="28"/>
        </w:rPr>
      </w:pPr>
    </w:p>
    <w:p w:rsidR="001E7D77" w:rsidRPr="001E7D77" w:rsidRDefault="001E7D77" w:rsidP="001E7D77">
      <w:pPr>
        <w:pStyle w:val="a5"/>
        <w:spacing w:line="276" w:lineRule="auto"/>
        <w:jc w:val="center"/>
        <w:rPr>
          <w:sz w:val="28"/>
          <w:szCs w:val="28"/>
        </w:rPr>
      </w:pPr>
      <w:r w:rsidRPr="001E7D77">
        <w:rPr>
          <w:rStyle w:val="a3"/>
          <w:color w:val="000000"/>
          <w:sz w:val="28"/>
          <w:szCs w:val="28"/>
        </w:rPr>
        <w:t>1. Общие положения</w:t>
      </w:r>
    </w:p>
    <w:p w:rsidR="001E7D77" w:rsidRDefault="001E7D77" w:rsidP="001E7D77">
      <w:pPr>
        <w:pStyle w:val="a5"/>
        <w:spacing w:line="276" w:lineRule="auto"/>
        <w:jc w:val="both"/>
        <w:rPr>
          <w:rStyle w:val="a3"/>
          <w:color w:val="000000"/>
          <w:sz w:val="28"/>
          <w:szCs w:val="28"/>
        </w:rPr>
      </w:pPr>
    </w:p>
    <w:p w:rsidR="001E7D77" w:rsidRPr="001E7D77" w:rsidRDefault="009218CD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1.1. </w:t>
      </w:r>
      <w:r w:rsidR="001E7D77" w:rsidRPr="001E7D77">
        <w:rPr>
          <w:sz w:val="28"/>
          <w:szCs w:val="28"/>
        </w:rPr>
        <w:t>Настоящее Положение</w:t>
      </w:r>
      <w:r w:rsidR="00BF42AA">
        <w:rPr>
          <w:sz w:val="28"/>
          <w:szCs w:val="28"/>
        </w:rPr>
        <w:t xml:space="preserve"> Г</w:t>
      </w:r>
      <w:r>
        <w:rPr>
          <w:sz w:val="28"/>
          <w:szCs w:val="28"/>
        </w:rPr>
        <w:t>БДОУ «Детский сад №</w:t>
      </w:r>
      <w:r w:rsidR="00BF42AA">
        <w:rPr>
          <w:sz w:val="28"/>
          <w:szCs w:val="28"/>
        </w:rPr>
        <w:t>23</w:t>
      </w:r>
      <w:r>
        <w:rPr>
          <w:sz w:val="28"/>
          <w:szCs w:val="28"/>
        </w:rPr>
        <w:t xml:space="preserve"> «</w:t>
      </w:r>
      <w:r w:rsidR="00BF42AA">
        <w:rPr>
          <w:sz w:val="28"/>
          <w:szCs w:val="28"/>
        </w:rPr>
        <w:t>Седа</w:t>
      </w:r>
      <w:r>
        <w:rPr>
          <w:sz w:val="28"/>
          <w:szCs w:val="28"/>
        </w:rPr>
        <w:t>»</w:t>
      </w:r>
      <w:r w:rsidR="00BF42AA">
        <w:rPr>
          <w:sz w:val="28"/>
          <w:szCs w:val="28"/>
        </w:rPr>
        <w:t xml:space="preserve"> г. Грозный</w:t>
      </w:r>
      <w:r>
        <w:rPr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разработано в соответствии с Федеральным законом от 24 ноября 1995 г. № 181-ФЗ «О социальной защите инвалидов в Российской Федерации», Законом Российской Федерации от 19 апреля 1991 года № 1032-1 «О занятости населения в Российской Федерации», Трудовым кодексом Российской Федерации (ч.1ст.92,94; ст. 209, 224), Приказом Минздравсоцразвития  от 01.11.2011 г. № 1314н,  Приказом Минздравсоцразвития  от 01.08.2008 г. № 379н (абз. 1 п.1 Порядка),  Приказом Минт</w:t>
      </w:r>
      <w:r w:rsidR="00002AD6">
        <w:rPr>
          <w:sz w:val="28"/>
          <w:szCs w:val="28"/>
        </w:rPr>
        <w:t xml:space="preserve">руда России от 19.11 2013 года </w:t>
      </w:r>
      <w:r w:rsidR="001E7D77" w:rsidRPr="001E7D77">
        <w:rPr>
          <w:sz w:val="28"/>
          <w:szCs w:val="28"/>
        </w:rPr>
        <w:t>и определяет реализацию названных законов в детском саду.</w:t>
      </w:r>
    </w:p>
    <w:p w:rsidR="001E7D77" w:rsidRPr="001E7D77" w:rsidRDefault="00002AD6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1.2.</w:t>
      </w:r>
      <w:r w:rsidR="001E7D77" w:rsidRPr="001E7D77">
        <w:rPr>
          <w:sz w:val="28"/>
          <w:szCs w:val="28"/>
        </w:rPr>
        <w:t> В соответствии с ч. 2 статьи 20 Федерального закона «О социальной защите инвалидов в Российской Федерации» инвалидам предоставляются гарантии трудовой занятости в Учреждении в виде установления в Учреждении квоты на работу инвалидов и минимального количества специальных рабочих мест для инвалидов.</w:t>
      </w:r>
    </w:p>
    <w:p w:rsidR="001E7D77" w:rsidRPr="001E7D77" w:rsidRDefault="00002AD6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1.3.</w:t>
      </w:r>
      <w:r>
        <w:rPr>
          <w:rStyle w:val="a3"/>
          <w:color w:val="000000"/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Положение регулирует механизм установления квоты для приема на работу инвалидов</w:t>
      </w:r>
    </w:p>
    <w:p w:rsidR="001E7D77" w:rsidRPr="001E7D77" w:rsidRDefault="00002AD6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1.4. Термины, используемые в Положении:</w:t>
      </w:r>
    </w:p>
    <w:p w:rsidR="001E7D77" w:rsidRPr="001E7D77" w:rsidRDefault="00002AD6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1.4.1.</w:t>
      </w:r>
      <w:r>
        <w:rPr>
          <w:rStyle w:val="a3"/>
          <w:color w:val="000000"/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Квота -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организаций), которых работодатель обязан трудоустроить в данной организации, включая количество мест, на которых уже работают лица указанной категории.</w:t>
      </w:r>
    </w:p>
    <w:p w:rsidR="001E7D77" w:rsidRPr="001E7D77" w:rsidRDefault="008D1B4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1.4.2.</w:t>
      </w:r>
      <w:r>
        <w:rPr>
          <w:rStyle w:val="a3"/>
          <w:color w:val="000000"/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 Под квотированием рабочих мест понимается выделение рабочих мест для трудоустройства инвалидов в процентах от среднесписочной численности работников, в соответствии с установленной квотой.</w:t>
      </w:r>
    </w:p>
    <w:p w:rsidR="001E7D77" w:rsidRPr="001E7D77" w:rsidRDefault="008D1B4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1.4.3.</w:t>
      </w:r>
      <w:r w:rsidR="001E7D77" w:rsidRPr="001E7D77">
        <w:rPr>
          <w:sz w:val="28"/>
          <w:szCs w:val="28"/>
        </w:rPr>
        <w:t> Выполнение квоты – это создание (выделение) работодателем минимального количества рабочих мест для инвалидов, которых он обязан устроить, включая количество рабочих мест, на которых уже работают инвалиды.</w:t>
      </w:r>
    </w:p>
    <w:p w:rsidR="001E7D77" w:rsidRPr="001E7D77" w:rsidRDefault="008D1B4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1.4.4.</w:t>
      </w:r>
      <w:r w:rsidR="001E7D77" w:rsidRPr="001E7D77">
        <w:rPr>
          <w:sz w:val="28"/>
          <w:szCs w:val="28"/>
        </w:rPr>
        <w:t> Рабочее место- место, где работник должен находиться или куда он должен прибыть в связи с его работой,  и которое прямо или косвенно находится под контролем работодателя.</w:t>
      </w:r>
    </w:p>
    <w:p w:rsidR="001E7D77" w:rsidRPr="001E7D77" w:rsidRDefault="008D1B4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1.4.5.</w:t>
      </w:r>
      <w:r w:rsidR="001E7D77" w:rsidRPr="001E7D77">
        <w:rPr>
          <w:sz w:val="28"/>
          <w:szCs w:val="28"/>
        </w:rPr>
        <w:t xml:space="preserve"> Специальное рабочее место для трудоустройства инвалидов – рабочие места, требующие дополнительных мер по организации труда, включая адаптацию основного и вспомогательного оборудования, с учетом </w:t>
      </w:r>
      <w:r w:rsidR="001E7D77" w:rsidRPr="001E7D77">
        <w:rPr>
          <w:sz w:val="28"/>
          <w:szCs w:val="28"/>
        </w:rPr>
        <w:lastRenderedPageBreak/>
        <w:t>индивидуальных возможностей инвалидов, место, не связанное с условиями труда.</w:t>
      </w:r>
    </w:p>
    <w:p w:rsidR="001E7D77" w:rsidRPr="001E7D77" w:rsidRDefault="008D1B4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1.5.</w:t>
      </w:r>
      <w:r w:rsidR="001E7D77" w:rsidRPr="001E7D7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На основании статьи 21 Федерального закона «О социальной занятости инвалидов»,  ч.1 ст.3 устанавливается квота при среднесписочной численности от 35 до 100 человек в размере 2%.</w:t>
      </w:r>
    </w:p>
    <w:p w:rsidR="001E7D77" w:rsidRPr="001E7D77" w:rsidRDefault="00463363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1.6. </w:t>
      </w:r>
      <w:r w:rsidR="001E7D77" w:rsidRPr="001E7D77">
        <w:rPr>
          <w:sz w:val="28"/>
          <w:szCs w:val="28"/>
        </w:rPr>
        <w:t>К инвалидам, для которых осуществляется квотирование рабочих мест, относятся граждане Российской Федерации,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1E7D77" w:rsidRPr="001E7D77" w:rsidRDefault="00463363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1.7. </w:t>
      </w:r>
      <w:r w:rsidR="001E7D77" w:rsidRPr="001E7D77">
        <w:rPr>
          <w:sz w:val="28"/>
          <w:szCs w:val="28"/>
        </w:rPr>
        <w:t>В среднесписочную численность работников организации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</w:t>
      </w:r>
    </w:p>
    <w:p w:rsidR="001E7D77" w:rsidRPr="001E7D77" w:rsidRDefault="00463363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1.8. </w:t>
      </w:r>
      <w:r w:rsidR="001E7D77" w:rsidRPr="001E7D77">
        <w:rPr>
          <w:sz w:val="28"/>
          <w:szCs w:val="28"/>
        </w:rPr>
        <w:t>Инвалидам, работающим в  Учреждении, работодатель создает необходимые условия труда в соответствии с индивидуальной программой реабилитации инвалидов.</w:t>
      </w:r>
    </w:p>
    <w:p w:rsidR="001E7D77" w:rsidRPr="001E7D77" w:rsidRDefault="00463363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1.9. </w:t>
      </w:r>
      <w:r w:rsidR="001E7D77" w:rsidRPr="001E7D77">
        <w:rPr>
          <w:sz w:val="28"/>
          <w:szCs w:val="28"/>
        </w:rPr>
        <w:t>Количество и перечень рабочих мест для трудоустройства инвалидов, выделенные в счет установленной квоты, утверждаются приказом заведующего.</w:t>
      </w:r>
    </w:p>
    <w:p w:rsidR="001E7D77" w:rsidRPr="001E7D77" w:rsidRDefault="001E7D77" w:rsidP="001E7D77">
      <w:pPr>
        <w:pStyle w:val="a5"/>
        <w:spacing w:line="276" w:lineRule="auto"/>
        <w:jc w:val="both"/>
        <w:rPr>
          <w:sz w:val="28"/>
          <w:szCs w:val="28"/>
        </w:rPr>
      </w:pPr>
      <w:r w:rsidRPr="001E7D77">
        <w:rPr>
          <w:sz w:val="28"/>
          <w:szCs w:val="28"/>
        </w:rPr>
        <w:t> </w:t>
      </w:r>
    </w:p>
    <w:p w:rsidR="001E7D77" w:rsidRPr="001E7D77" w:rsidRDefault="001E7D77" w:rsidP="00463363">
      <w:pPr>
        <w:pStyle w:val="a5"/>
        <w:spacing w:line="276" w:lineRule="auto"/>
        <w:jc w:val="center"/>
        <w:rPr>
          <w:sz w:val="28"/>
          <w:szCs w:val="28"/>
        </w:rPr>
      </w:pPr>
      <w:r w:rsidRPr="001E7D77">
        <w:rPr>
          <w:rStyle w:val="a3"/>
          <w:color w:val="000000"/>
          <w:sz w:val="28"/>
          <w:szCs w:val="28"/>
        </w:rPr>
        <w:t>2. Условия и порядок квотирования рабочих мест</w:t>
      </w:r>
    </w:p>
    <w:p w:rsidR="00463363" w:rsidRDefault="00463363" w:rsidP="001E7D77">
      <w:pPr>
        <w:pStyle w:val="a5"/>
        <w:spacing w:line="276" w:lineRule="auto"/>
        <w:jc w:val="both"/>
        <w:rPr>
          <w:rStyle w:val="a3"/>
          <w:color w:val="000000"/>
          <w:sz w:val="28"/>
          <w:szCs w:val="28"/>
        </w:rPr>
      </w:pPr>
    </w:p>
    <w:p w:rsidR="001E7D77" w:rsidRPr="001E7D77" w:rsidRDefault="00463363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2.1. </w:t>
      </w:r>
      <w:r w:rsidR="001E7D77" w:rsidRPr="001E7D77">
        <w:rPr>
          <w:sz w:val="28"/>
          <w:szCs w:val="28"/>
        </w:rPr>
        <w:t>В целях социальной защиты инвалидов Учреждение предоставляет квотирование рабочих мест на свободные рабочие места и  вакантные должности при отсутствии у них ограничений по инвалидности.</w:t>
      </w:r>
    </w:p>
    <w:p w:rsidR="001E7D77" w:rsidRPr="001E7D77" w:rsidRDefault="00463363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2.2. </w:t>
      </w:r>
      <w:r w:rsidR="001E7D77" w:rsidRPr="001E7D77">
        <w:rPr>
          <w:sz w:val="28"/>
          <w:szCs w:val="28"/>
        </w:rPr>
        <w:t>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2.3. </w:t>
      </w:r>
      <w:r w:rsidR="001E7D77" w:rsidRPr="001E7D77">
        <w:rPr>
          <w:sz w:val="28"/>
          <w:szCs w:val="28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2.4. </w:t>
      </w:r>
      <w:r w:rsidR="001E7D77" w:rsidRPr="001E7D77">
        <w:rPr>
          <w:sz w:val="28"/>
          <w:szCs w:val="28"/>
        </w:rPr>
        <w:t xml:space="preserve">Привлечение инвалидов к сверхурочным работам, работе в выходные дни и ночное время допускается только с их письменного  согласия и при условии, если такие работы не запрещены им по состоянию здоровья в </w:t>
      </w:r>
      <w:r w:rsidR="001E7D77" w:rsidRPr="001E7D77">
        <w:rPr>
          <w:sz w:val="28"/>
          <w:szCs w:val="28"/>
        </w:rPr>
        <w:lastRenderedPageBreak/>
        <w:t>соответствии с медицинским заключением. При этом инвалиды должны быть под роспись ознакомлены со своим правом отказаться от сверхурочной работы.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2.5. </w:t>
      </w:r>
      <w:r>
        <w:rPr>
          <w:rStyle w:val="a3"/>
          <w:color w:val="000000"/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Инвалидам предоставляется ежегодный отпуск не менее 30 календарных дней.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2.6.</w:t>
      </w:r>
      <w:r w:rsidR="001E7D77" w:rsidRPr="001E7D7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E7D77" w:rsidRPr="001E7D77">
        <w:rPr>
          <w:sz w:val="28"/>
          <w:szCs w:val="28"/>
        </w:rPr>
        <w:t>В соответствии со статьей 96 Трудового кодекса Российской Федерации запрещается привлечение инвалидов к работе в ночное время.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2.7. </w:t>
      </w:r>
      <w:r w:rsidR="001E7D77" w:rsidRPr="001E7D77">
        <w:rPr>
          <w:sz w:val="28"/>
          <w:szCs w:val="28"/>
        </w:rPr>
        <w:t>Трудоустройство инвалидов в счет установленной квоты осуществляется как по направлению Центра занятости населения (направление установленного образца с пометкой «в счет установленной квоты»), так и самостоятельно.</w:t>
      </w:r>
    </w:p>
    <w:p w:rsidR="001E7D77" w:rsidRPr="001E7D77" w:rsidRDefault="001E7D77" w:rsidP="001E7D77">
      <w:pPr>
        <w:pStyle w:val="a5"/>
        <w:spacing w:line="276" w:lineRule="auto"/>
        <w:jc w:val="both"/>
        <w:rPr>
          <w:sz w:val="28"/>
          <w:szCs w:val="28"/>
        </w:rPr>
      </w:pPr>
      <w:r w:rsidRPr="001E7D77">
        <w:rPr>
          <w:sz w:val="28"/>
          <w:szCs w:val="28"/>
        </w:rPr>
        <w:t> </w:t>
      </w:r>
    </w:p>
    <w:p w:rsidR="001E7D77" w:rsidRPr="001E7D77" w:rsidRDefault="001E7D77" w:rsidP="00E127CF">
      <w:pPr>
        <w:pStyle w:val="a5"/>
        <w:spacing w:line="276" w:lineRule="auto"/>
        <w:jc w:val="center"/>
        <w:rPr>
          <w:sz w:val="28"/>
          <w:szCs w:val="28"/>
        </w:rPr>
      </w:pPr>
      <w:r w:rsidRPr="001E7D77">
        <w:rPr>
          <w:rStyle w:val="a3"/>
          <w:color w:val="000000"/>
          <w:sz w:val="28"/>
          <w:szCs w:val="28"/>
        </w:rPr>
        <w:t>3. Порядок предоставления информации о наличии свободных рабочих мест в детском саду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3.1. </w:t>
      </w:r>
      <w:r w:rsidR="001E7D77" w:rsidRPr="001E7D77">
        <w:rPr>
          <w:sz w:val="28"/>
          <w:szCs w:val="28"/>
        </w:rPr>
        <w:t>Приказом заведующего назначается ответственный за предоставление информации о наличии/отсутствии свободных рабочих мест в детском саду.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3.2</w:t>
      </w:r>
      <w:r w:rsidR="001E7D77" w:rsidRPr="001E7D77">
        <w:rPr>
          <w:rStyle w:val="a3"/>
          <w:color w:val="000000"/>
          <w:sz w:val="28"/>
          <w:szCs w:val="28"/>
        </w:rPr>
        <w:t>. </w:t>
      </w:r>
      <w:r w:rsidR="001E7D77" w:rsidRPr="001E7D77">
        <w:rPr>
          <w:sz w:val="28"/>
          <w:szCs w:val="28"/>
        </w:rPr>
        <w:t xml:space="preserve">Информация предоставляется в Отдел занятости </w:t>
      </w:r>
      <w:r w:rsidR="009C00B3">
        <w:rPr>
          <w:sz w:val="28"/>
          <w:szCs w:val="28"/>
        </w:rPr>
        <w:t xml:space="preserve">населения </w:t>
      </w:r>
    </w:p>
    <w:p w:rsidR="001E7D77" w:rsidRPr="001E7D77" w:rsidRDefault="00E127CF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3.4. </w:t>
      </w:r>
      <w:r w:rsidR="001E7D77" w:rsidRPr="001E7D77">
        <w:rPr>
          <w:sz w:val="28"/>
          <w:szCs w:val="28"/>
        </w:rPr>
        <w:t>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</w:t>
      </w:r>
    </w:p>
    <w:p w:rsidR="001E7D77" w:rsidRPr="001E7D77" w:rsidRDefault="009C54FE" w:rsidP="001E7D77">
      <w:pPr>
        <w:pStyle w:val="a5"/>
        <w:spacing w:line="276" w:lineRule="auto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 w:rsidR="001E7D77" w:rsidRPr="001E7D77">
        <w:rPr>
          <w:rStyle w:val="a3"/>
          <w:color w:val="000000"/>
          <w:sz w:val="28"/>
          <w:szCs w:val="28"/>
        </w:rPr>
        <w:t>3.5. </w:t>
      </w:r>
      <w:r w:rsidR="001E7D77" w:rsidRPr="001E7D77">
        <w:rPr>
          <w:sz w:val="28"/>
          <w:szCs w:val="28"/>
        </w:rPr>
        <w:t>В случаях не предоставления или несвоевременного предоставления информации, о наличии/отсутствии свободных рабочих мест, предоставления указанных сведений в неполном объёме или искаженном виде, за исключением случаев, предусмотренных федеральным законодательством, отказа в приеме на работу инвалида в пределах установленной квоты заведующий несет административную ответственность в соответствии с действующим законодательством Российской Федерации.</w:t>
      </w:r>
    </w:p>
    <w:p w:rsidR="001E7D77" w:rsidRPr="001E7D77" w:rsidRDefault="001E7D77" w:rsidP="001E7D77">
      <w:pPr>
        <w:pStyle w:val="a5"/>
        <w:spacing w:line="276" w:lineRule="auto"/>
        <w:jc w:val="both"/>
        <w:rPr>
          <w:sz w:val="28"/>
          <w:szCs w:val="28"/>
        </w:rPr>
      </w:pPr>
      <w:r w:rsidRPr="001E7D77">
        <w:rPr>
          <w:sz w:val="28"/>
          <w:szCs w:val="28"/>
        </w:rPr>
        <w:t> </w:t>
      </w:r>
    </w:p>
    <w:p w:rsidR="004B000C" w:rsidRPr="001E7D77" w:rsidRDefault="004B000C" w:rsidP="001E7D77">
      <w:pPr>
        <w:pStyle w:val="a5"/>
        <w:spacing w:line="276" w:lineRule="auto"/>
        <w:jc w:val="both"/>
        <w:rPr>
          <w:sz w:val="28"/>
          <w:szCs w:val="28"/>
        </w:rPr>
      </w:pPr>
    </w:p>
    <w:sectPr w:rsidR="004B000C" w:rsidRPr="001E7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C5" w:rsidRDefault="00BA2DC5" w:rsidP="00FC6A8E">
      <w:r>
        <w:separator/>
      </w:r>
    </w:p>
  </w:endnote>
  <w:endnote w:type="continuationSeparator" w:id="0">
    <w:p w:rsidR="00BA2DC5" w:rsidRDefault="00BA2DC5" w:rsidP="00FC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E" w:rsidRDefault="00FC6A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E" w:rsidRDefault="00FC6A8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E" w:rsidRDefault="00FC6A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C5" w:rsidRDefault="00BA2DC5" w:rsidP="00FC6A8E">
      <w:r>
        <w:separator/>
      </w:r>
    </w:p>
  </w:footnote>
  <w:footnote w:type="continuationSeparator" w:id="0">
    <w:p w:rsidR="00BA2DC5" w:rsidRDefault="00BA2DC5" w:rsidP="00FC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E" w:rsidRDefault="00FC6A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E" w:rsidRDefault="00FC6A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E" w:rsidRDefault="00FC6A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20"/>
    <w:rsid w:val="00002AD6"/>
    <w:rsid w:val="001E7D77"/>
    <w:rsid w:val="00451977"/>
    <w:rsid w:val="00463363"/>
    <w:rsid w:val="004B000C"/>
    <w:rsid w:val="0053703D"/>
    <w:rsid w:val="00812820"/>
    <w:rsid w:val="008D1B4F"/>
    <w:rsid w:val="009218CD"/>
    <w:rsid w:val="009C00B3"/>
    <w:rsid w:val="009C54FE"/>
    <w:rsid w:val="00AF569E"/>
    <w:rsid w:val="00B87AD3"/>
    <w:rsid w:val="00BA2DC5"/>
    <w:rsid w:val="00BF42AA"/>
    <w:rsid w:val="00D1118B"/>
    <w:rsid w:val="00D47C2C"/>
    <w:rsid w:val="00D763F1"/>
    <w:rsid w:val="00E127CF"/>
    <w:rsid w:val="00E3635B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FCA"/>
  <w15:docId w15:val="{13FA4C02-02CF-4811-90B2-1FED31E6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5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635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635B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6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3635B"/>
    <w:rPr>
      <w:b/>
      <w:bCs/>
    </w:rPr>
  </w:style>
  <w:style w:type="paragraph" w:styleId="a4">
    <w:name w:val="Normal (Web)"/>
    <w:basedOn w:val="a"/>
    <w:uiPriority w:val="99"/>
    <w:semiHidden/>
    <w:unhideWhenUsed/>
    <w:rsid w:val="001E7D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E7D77"/>
    <w:rPr>
      <w:rFonts w:eastAsiaTheme="minorEastAsi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C6A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A8E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C6A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A8E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BF42AA"/>
    <w:rPr>
      <w:rFonts w:ascii="Arial Unicode MS" w:eastAsia="Arial Unicode MS" w:hAnsi="Arial Unicode MS" w:cs="Arial Unicode MS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00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00B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7592-87FE-4386-83D3-B60CBBC7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</cp:revision>
  <cp:lastPrinted>2021-12-23T09:02:00Z</cp:lastPrinted>
  <dcterms:created xsi:type="dcterms:W3CDTF">2021-12-23T09:09:00Z</dcterms:created>
  <dcterms:modified xsi:type="dcterms:W3CDTF">2021-12-23T09:09:00Z</dcterms:modified>
</cp:coreProperties>
</file>